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194" w:rsidRPr="009A2C08" w:rsidRDefault="00FA7194" w:rsidP="00FA7194">
      <w:pPr>
        <w:jc w:val="center"/>
        <w:rPr>
          <w:color w:val="000000"/>
        </w:rPr>
      </w:pPr>
      <w:r w:rsidRPr="009A2C08">
        <w:rPr>
          <w:color w:val="000000"/>
        </w:rPr>
        <w:t>РЕСПУБЛИКА САХА (ЯКУТИЯ)</w:t>
      </w:r>
    </w:p>
    <w:p w:rsidR="00FA7194" w:rsidRPr="009A2C08" w:rsidRDefault="00FA7194" w:rsidP="00FA7194">
      <w:pPr>
        <w:jc w:val="center"/>
        <w:rPr>
          <w:color w:val="000000"/>
        </w:rPr>
      </w:pPr>
      <w:r w:rsidRPr="009A2C08">
        <w:rPr>
          <w:color w:val="000000"/>
        </w:rPr>
        <w:t>НЕРЮНГРИНСКИЙ РАЙОН</w:t>
      </w:r>
    </w:p>
    <w:p w:rsidR="00FA7194" w:rsidRPr="009A2C08" w:rsidRDefault="00FA7194" w:rsidP="00FA7194">
      <w:pPr>
        <w:jc w:val="center"/>
        <w:rPr>
          <w:color w:val="000000"/>
        </w:rPr>
      </w:pPr>
      <w:r w:rsidRPr="009A2C08">
        <w:rPr>
          <w:color w:val="000000"/>
        </w:rPr>
        <w:t>МУНИЦИПАЛЬНОЕ ОБРАЗОВАНИЕ</w:t>
      </w:r>
    </w:p>
    <w:p w:rsidR="00FA7194" w:rsidRPr="009A2C08" w:rsidRDefault="00FA7194" w:rsidP="00FA7194">
      <w:pPr>
        <w:jc w:val="center"/>
      </w:pPr>
      <w:r w:rsidRPr="009A2C08">
        <w:rPr>
          <w:color w:val="000000"/>
        </w:rPr>
        <w:t>«ГОРОД НЕРЮНГРИ»</w:t>
      </w:r>
    </w:p>
    <w:p w:rsidR="00FA7194" w:rsidRPr="009A2C08" w:rsidRDefault="00FA7194" w:rsidP="00FA7194">
      <w:pPr>
        <w:jc w:val="center"/>
      </w:pPr>
    </w:p>
    <w:p w:rsidR="00FA7194" w:rsidRPr="009A2C08" w:rsidRDefault="00FA7194" w:rsidP="00FA7194">
      <w:pPr>
        <w:jc w:val="center"/>
        <w:rPr>
          <w:b/>
          <w:bCs/>
          <w:color w:val="000000"/>
        </w:rPr>
      </w:pPr>
      <w:r w:rsidRPr="009A2C08">
        <w:rPr>
          <w:b/>
          <w:bCs/>
          <w:color w:val="000000"/>
        </w:rPr>
        <w:t>НЕРЮНГРИНСКАЯ ГОРОДСКАЯ АДМИНИСТРАЦИЯ</w:t>
      </w:r>
    </w:p>
    <w:p w:rsidR="00FA7194" w:rsidRPr="009A2C08" w:rsidRDefault="00FA7194" w:rsidP="00FA7194">
      <w:pPr>
        <w:jc w:val="center"/>
        <w:rPr>
          <w:b/>
          <w:bCs/>
          <w:color w:val="000000"/>
        </w:rPr>
      </w:pPr>
    </w:p>
    <w:p w:rsidR="00FA7194" w:rsidRPr="009A2C08" w:rsidRDefault="00FA7194" w:rsidP="00FA7194">
      <w:pPr>
        <w:jc w:val="center"/>
        <w:rPr>
          <w:color w:val="000000"/>
        </w:rPr>
      </w:pPr>
      <w:r w:rsidRPr="009A2C08">
        <w:rPr>
          <w:b/>
          <w:bCs/>
          <w:color w:val="000000"/>
        </w:rPr>
        <w:t>ПОСТАНОВЛЕНИЕ</w:t>
      </w:r>
    </w:p>
    <w:p w:rsidR="00FA7194" w:rsidRPr="009A2C08" w:rsidRDefault="00FA7194" w:rsidP="00FA7194">
      <w:pPr>
        <w:jc w:val="center"/>
        <w:rPr>
          <w:color w:val="000000"/>
        </w:rPr>
      </w:pPr>
    </w:p>
    <w:p w:rsidR="00FA7194" w:rsidRPr="009A2C08" w:rsidRDefault="00FA7194" w:rsidP="00FA7194">
      <w:pPr>
        <w:tabs>
          <w:tab w:val="left" w:pos="0"/>
          <w:tab w:val="right" w:pos="9356"/>
        </w:tabs>
        <w:jc w:val="center"/>
        <w:rPr>
          <w:color w:val="000000"/>
        </w:rPr>
      </w:pPr>
      <w:r w:rsidRPr="009A2C08">
        <w:rPr>
          <w:color w:val="000000"/>
        </w:rPr>
        <w:t>от «___» _________ 202</w:t>
      </w:r>
      <w:r>
        <w:rPr>
          <w:color w:val="000000"/>
        </w:rPr>
        <w:t>4</w:t>
      </w:r>
      <w:r w:rsidRPr="009A2C08">
        <w:rPr>
          <w:color w:val="000000"/>
        </w:rPr>
        <w:t xml:space="preserve"> г.</w:t>
      </w:r>
      <w:r w:rsidRPr="009A2C08">
        <w:rPr>
          <w:color w:val="000000"/>
        </w:rPr>
        <w:tab/>
        <w:t>№ ___</w:t>
      </w:r>
    </w:p>
    <w:p w:rsidR="00FA7194" w:rsidRPr="009A2C08" w:rsidRDefault="00FA7194" w:rsidP="00FA7194">
      <w:pPr>
        <w:rPr>
          <w:color w:val="000000"/>
          <w:sz w:val="28"/>
          <w:szCs w:val="28"/>
        </w:rPr>
      </w:pPr>
    </w:p>
    <w:p w:rsidR="00FA7194" w:rsidRDefault="00FA7194" w:rsidP="00FA7194">
      <w:pPr>
        <w:keepNext/>
        <w:jc w:val="center"/>
        <w:outlineLvl w:val="0"/>
        <w:rPr>
          <w:kern w:val="32"/>
        </w:rPr>
      </w:pPr>
    </w:p>
    <w:p w:rsidR="00B144E6" w:rsidRPr="00B144E6" w:rsidRDefault="00B144E6" w:rsidP="00B144E6">
      <w:pPr>
        <w:keepNext/>
        <w:jc w:val="right"/>
        <w:outlineLvl w:val="0"/>
        <w:rPr>
          <w:color w:val="FF0000"/>
          <w:kern w:val="32"/>
        </w:rPr>
      </w:pPr>
      <w:r w:rsidRPr="00B144E6">
        <w:rPr>
          <w:color w:val="FF0000"/>
          <w:kern w:val="32"/>
        </w:rPr>
        <w:t>ПРОЕКТ</w:t>
      </w:r>
    </w:p>
    <w:p w:rsidR="00B144E6" w:rsidRDefault="00B144E6" w:rsidP="00FA7194">
      <w:pPr>
        <w:keepNext/>
        <w:jc w:val="center"/>
        <w:outlineLvl w:val="0"/>
        <w:rPr>
          <w:kern w:val="32"/>
        </w:rPr>
      </w:pPr>
    </w:p>
    <w:p w:rsidR="00B144E6" w:rsidRDefault="00B144E6" w:rsidP="00FA7194">
      <w:pPr>
        <w:keepNext/>
        <w:jc w:val="center"/>
        <w:outlineLvl w:val="0"/>
        <w:rPr>
          <w:kern w:val="32"/>
        </w:rPr>
      </w:pPr>
    </w:p>
    <w:p w:rsidR="00FA7194" w:rsidRPr="00E6397C" w:rsidRDefault="00FA7194" w:rsidP="00FA7194">
      <w:pPr>
        <w:keepNext/>
        <w:jc w:val="center"/>
        <w:outlineLvl w:val="0"/>
        <w:rPr>
          <w:b/>
          <w:kern w:val="32"/>
        </w:rPr>
      </w:pPr>
      <w:r w:rsidRPr="00E6397C">
        <w:rPr>
          <w:b/>
          <w:kern w:val="32"/>
        </w:rPr>
        <w:t xml:space="preserve">О ВНЕСЕНИИ ИЗМЕНЕНИЙ В ПОЛОЖЕНИЕ ОБ ОПЛАТЕ ТРУДА РАБОТНИКОВ МУНИЦИПАЛЬНЫХ УЧРЕЖДЕНИЙ МО «ГОРОД НЕРЮНГРИ» В СФЕРЕ КУЛЬТУРЫ», УТВЕРЖДЕННОЕ ПОСТАНОВЛЕНИЕМ НЕРЮНГРИНСКОЙ ГОРОДСКОЙ АДМИНИСТРАЦИИ ОТ 30.04.2019 №140 </w:t>
      </w:r>
    </w:p>
    <w:p w:rsidR="00FA7194" w:rsidRDefault="00FA7194" w:rsidP="00FA7194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FA7194" w:rsidRDefault="00FA7194" w:rsidP="00FA7194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FA7194" w:rsidRDefault="00E63126" w:rsidP="00FA7194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color w:val="000000"/>
        </w:rPr>
      </w:pPr>
      <w:r w:rsidRPr="00E63126">
        <w:rPr>
          <w:color w:val="000000"/>
        </w:rPr>
        <w:t>В соответствии с Трудовым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Республики Саха (Якутия) от 06.02.2025 № 39 «Об увеличении фонда оплаты труда работников учреждений бюджетной сферы Республики Саха (Якутия) в 2025 году и о внесении изменений в отдельные нормативные правовые акты Правительства Республики Саха (Якутия)», постановлением Правительства Республики Саха (Якутия) от 18.07.2022 № 453 «О размерах окладов (должностных окладов)</w:t>
      </w:r>
      <w:r>
        <w:rPr>
          <w:color w:val="000000"/>
        </w:rPr>
        <w:t xml:space="preserve"> </w:t>
      </w:r>
      <w:r w:rsidRPr="00E63126">
        <w:rPr>
          <w:color w:val="000000"/>
        </w:rPr>
        <w:t>по профессиональным квалификационным группам общеотраслевых должностей руководителей, специалистов, служащих и профессий рабочих», Уставом городского поселения «Город Нерюнгри» муниципального района «Нерюнгринский район» Республики Саха (Якутия), Нерюнгринская городская администрация</w:t>
      </w:r>
    </w:p>
    <w:p w:rsidR="00E63126" w:rsidRDefault="00E63126" w:rsidP="00FA7194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FA7194" w:rsidRDefault="00FA7194" w:rsidP="00FA7194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>
        <w:t>ПОСТАНОВЛЯЕТ:</w:t>
      </w:r>
    </w:p>
    <w:p w:rsidR="00FA7194" w:rsidRDefault="00FA7194" w:rsidP="00FA7194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>
        <w:t xml:space="preserve">1. Внести в Положение об оплате труда работников муниципальных учреждений МО «Город Нерюнгри» в сфере культуры, </w:t>
      </w:r>
      <w:r w:rsidRPr="00692917">
        <w:t xml:space="preserve">утвержденное постановлением </w:t>
      </w:r>
      <w:r>
        <w:t>Н</w:t>
      </w:r>
      <w:r w:rsidRPr="00692917">
        <w:t>ерюнгринской городской администрации от 30.04.2019 №140</w:t>
      </w:r>
      <w:r>
        <w:t xml:space="preserve"> </w:t>
      </w:r>
      <w:r w:rsidRPr="00FE3099">
        <w:t>(</w:t>
      </w:r>
      <w:r w:rsidRPr="00DF1192">
        <w:t xml:space="preserve">в редакции от </w:t>
      </w:r>
      <w:r w:rsidR="00E63126">
        <w:t>16</w:t>
      </w:r>
      <w:r w:rsidRPr="00DF1192">
        <w:t>.</w:t>
      </w:r>
      <w:r w:rsidR="00E63126">
        <w:t>12</w:t>
      </w:r>
      <w:r w:rsidRPr="00DF1192">
        <w:t>.202</w:t>
      </w:r>
      <w:r w:rsidR="00E63126">
        <w:t>4</w:t>
      </w:r>
      <w:r w:rsidRPr="00DF1192">
        <w:t xml:space="preserve"> №</w:t>
      </w:r>
      <w:r w:rsidR="00E63126">
        <w:t>63</w:t>
      </w:r>
      <w:r w:rsidRPr="00DF1192">
        <w:t>-НПА</w:t>
      </w:r>
      <w:r w:rsidRPr="00FE3099">
        <w:t>)</w:t>
      </w:r>
      <w:r w:rsidRPr="00692917">
        <w:t xml:space="preserve"> </w:t>
      </w:r>
      <w:r>
        <w:t xml:space="preserve">следующие изменения: </w:t>
      </w:r>
    </w:p>
    <w:p w:rsidR="00B144E6" w:rsidRDefault="00E63126" w:rsidP="00B144E6">
      <w:pPr>
        <w:ind w:firstLine="709"/>
        <w:jc w:val="both"/>
        <w:rPr>
          <w:rFonts w:eastAsiaTheme="minorHAnsi"/>
          <w:lang w:eastAsia="en-US"/>
        </w:rPr>
      </w:pPr>
      <w:r>
        <w:t xml:space="preserve">1.1. </w:t>
      </w:r>
      <w:r w:rsidR="00B144E6">
        <w:rPr>
          <w:rFonts w:eastAsiaTheme="minorHAnsi"/>
          <w:lang w:eastAsia="en-US"/>
        </w:rPr>
        <w:t xml:space="preserve">В тексте настоящего постановления словосочетания «муниципальное образование </w:t>
      </w:r>
      <w:r w:rsidR="00B144E6" w:rsidRPr="00BF246F">
        <w:rPr>
          <w:rFonts w:eastAsiaTheme="minorHAnsi"/>
          <w:lang w:eastAsia="en-US"/>
        </w:rPr>
        <w:t>«Город Нерюнгри»</w:t>
      </w:r>
      <w:r w:rsidR="00B144E6">
        <w:rPr>
          <w:rFonts w:eastAsiaTheme="minorHAnsi"/>
          <w:lang w:eastAsia="en-US"/>
        </w:rPr>
        <w:t>, «МО «Город Нерюнгри», «городское поселение «Город Нерюнгри», «ГП «Город Нерюнгри» равнозначны.</w:t>
      </w:r>
    </w:p>
    <w:p w:rsidR="00FA7194" w:rsidRPr="00502947" w:rsidRDefault="00FA7194" w:rsidP="00B144E6">
      <w:pPr>
        <w:ind w:firstLine="709"/>
        <w:jc w:val="both"/>
      </w:pPr>
      <w:r w:rsidRPr="00692917">
        <w:t>1.</w:t>
      </w:r>
      <w:r w:rsidR="00E63126">
        <w:t>2</w:t>
      </w:r>
      <w:r w:rsidRPr="00692917">
        <w:t xml:space="preserve">. </w:t>
      </w:r>
      <w:r>
        <w:t>В</w:t>
      </w:r>
      <w:r w:rsidRPr="00502947">
        <w:t xml:space="preserve"> пункте </w:t>
      </w:r>
      <w:r>
        <w:t xml:space="preserve">3.1. </w:t>
      </w:r>
      <w:r w:rsidRPr="00502947">
        <w:t>таблицу изложить в следующей редакции: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521"/>
        <w:gridCol w:w="2638"/>
      </w:tblGrid>
      <w:tr w:rsidR="00E63126" w:rsidRPr="00E63126" w:rsidTr="002D4AFA">
        <w:trPr>
          <w:trHeight w:val="20"/>
          <w:jc w:val="center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E63126">
              <w:t>Профессиональные квалификационные группы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E63126">
              <w:t>Квалификационные уровни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E63126">
              <w:t xml:space="preserve">Размер оклада </w:t>
            </w:r>
          </w:p>
          <w:p w:rsidR="00E63126" w:rsidRPr="00E63126" w:rsidRDefault="00E63126" w:rsidP="00E63126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E63126">
              <w:t xml:space="preserve">(должностного оклада) </w:t>
            </w:r>
          </w:p>
          <w:p w:rsidR="00E63126" w:rsidRPr="00E63126" w:rsidRDefault="00E63126" w:rsidP="00E63126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E63126">
              <w:t>(в рублях)</w:t>
            </w:r>
          </w:p>
        </w:tc>
      </w:tr>
      <w:tr w:rsidR="00E63126" w:rsidRPr="00E63126" w:rsidTr="002D4AFA">
        <w:trPr>
          <w:trHeight w:val="299"/>
          <w:jc w:val="center"/>
        </w:trPr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E63126">
              <w:rPr>
                <w:bCs/>
              </w:rPr>
              <w:t>Общеотраслевые должности служащих первого уровня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ind w:left="-80"/>
              <w:contextualSpacing/>
              <w:jc w:val="center"/>
            </w:pPr>
            <w:r w:rsidRPr="00E63126">
              <w:t>1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contextualSpacing/>
              <w:jc w:val="center"/>
            </w:pPr>
            <w:r w:rsidRPr="00E63126">
              <w:t>11 195</w:t>
            </w:r>
          </w:p>
        </w:tc>
      </w:tr>
      <w:tr w:rsidR="00E63126" w:rsidRPr="00E63126" w:rsidTr="002D4AFA">
        <w:trPr>
          <w:trHeight w:val="299"/>
          <w:jc w:val="center"/>
        </w:trPr>
        <w:tc>
          <w:tcPr>
            <w:tcW w:w="34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ind w:left="-80"/>
              <w:contextualSpacing/>
              <w:jc w:val="center"/>
            </w:pPr>
            <w:r w:rsidRPr="00E63126">
              <w:t>2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contextualSpacing/>
              <w:jc w:val="center"/>
            </w:pPr>
            <w:r w:rsidRPr="00E63126">
              <w:t>11 262</w:t>
            </w:r>
          </w:p>
        </w:tc>
      </w:tr>
      <w:tr w:rsidR="00E63126" w:rsidRPr="00E63126" w:rsidTr="002D4AFA">
        <w:trPr>
          <w:trHeight w:val="20"/>
          <w:jc w:val="center"/>
        </w:trPr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E63126">
              <w:rPr>
                <w:bCs/>
              </w:rPr>
              <w:t xml:space="preserve">Общеотраслевые должности служащих второго уровня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ind w:left="-80"/>
              <w:jc w:val="center"/>
            </w:pPr>
            <w:r w:rsidRPr="00E63126">
              <w:t>1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contextualSpacing/>
              <w:jc w:val="center"/>
            </w:pPr>
            <w:r w:rsidRPr="00E63126">
              <w:t>11 450</w:t>
            </w:r>
          </w:p>
        </w:tc>
      </w:tr>
      <w:tr w:rsidR="00E63126" w:rsidRPr="00E63126" w:rsidTr="002D4AFA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ind w:left="-80"/>
              <w:jc w:val="center"/>
            </w:pPr>
            <w:r w:rsidRPr="00E63126">
              <w:t>2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contextualSpacing/>
              <w:jc w:val="center"/>
            </w:pPr>
            <w:r w:rsidRPr="00E63126">
              <w:t>11 634</w:t>
            </w:r>
          </w:p>
        </w:tc>
      </w:tr>
      <w:tr w:rsidR="00E63126" w:rsidRPr="00E63126" w:rsidTr="002D4AFA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ind w:left="-80"/>
              <w:jc w:val="center"/>
            </w:pPr>
            <w:r w:rsidRPr="00E63126">
              <w:t>3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contextualSpacing/>
              <w:jc w:val="center"/>
            </w:pPr>
            <w:r w:rsidRPr="00E63126">
              <w:t>12 573</w:t>
            </w:r>
          </w:p>
        </w:tc>
      </w:tr>
      <w:tr w:rsidR="00E63126" w:rsidRPr="00E63126" w:rsidTr="002D4AFA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ind w:left="-80"/>
              <w:jc w:val="center"/>
            </w:pPr>
            <w:r w:rsidRPr="00E63126">
              <w:t>4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contextualSpacing/>
              <w:jc w:val="center"/>
            </w:pPr>
            <w:r w:rsidRPr="00E63126">
              <w:t>13 135</w:t>
            </w:r>
          </w:p>
        </w:tc>
      </w:tr>
      <w:tr w:rsidR="00E63126" w:rsidRPr="00E63126" w:rsidTr="002D4AFA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ind w:left="-80"/>
              <w:jc w:val="center"/>
            </w:pPr>
            <w:r w:rsidRPr="00E63126">
              <w:t>5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contextualSpacing/>
              <w:jc w:val="center"/>
            </w:pPr>
            <w:r w:rsidRPr="00E63126">
              <w:t>14 074</w:t>
            </w:r>
          </w:p>
        </w:tc>
      </w:tr>
      <w:tr w:rsidR="00E63126" w:rsidRPr="00E63126" w:rsidTr="002D4AFA">
        <w:trPr>
          <w:trHeight w:val="20"/>
          <w:jc w:val="center"/>
        </w:trPr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E63126">
              <w:rPr>
                <w:bCs/>
              </w:rPr>
              <w:lastRenderedPageBreak/>
              <w:t>Общеотраслевые должности служащих третьего уровня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ind w:left="-80"/>
              <w:jc w:val="center"/>
            </w:pPr>
            <w:r w:rsidRPr="00E63126">
              <w:t>1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contextualSpacing/>
              <w:jc w:val="center"/>
            </w:pPr>
            <w:r w:rsidRPr="00E63126">
              <w:t>14 261</w:t>
            </w:r>
          </w:p>
        </w:tc>
      </w:tr>
      <w:tr w:rsidR="00E63126" w:rsidRPr="00E63126" w:rsidTr="002D4AFA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ind w:left="-80"/>
              <w:jc w:val="center"/>
            </w:pPr>
            <w:r w:rsidRPr="00E63126">
              <w:t>2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contextualSpacing/>
              <w:jc w:val="center"/>
            </w:pPr>
            <w:r w:rsidRPr="00E63126">
              <w:t>14 825</w:t>
            </w:r>
          </w:p>
        </w:tc>
      </w:tr>
      <w:tr w:rsidR="00E63126" w:rsidRPr="00E63126" w:rsidTr="002D4AFA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ind w:left="-80"/>
              <w:jc w:val="center"/>
            </w:pPr>
            <w:r w:rsidRPr="00E63126">
              <w:t>3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contextualSpacing/>
              <w:jc w:val="center"/>
            </w:pPr>
            <w:r w:rsidRPr="00E63126">
              <w:t>15 952</w:t>
            </w:r>
          </w:p>
        </w:tc>
      </w:tr>
      <w:tr w:rsidR="00E63126" w:rsidRPr="00E63126" w:rsidTr="002D4AFA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ind w:left="-80"/>
              <w:jc w:val="center"/>
            </w:pPr>
            <w:r w:rsidRPr="00E63126">
              <w:t>4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contextualSpacing/>
              <w:jc w:val="center"/>
            </w:pPr>
            <w:r w:rsidRPr="00E63126">
              <w:t>16 888</w:t>
            </w:r>
          </w:p>
        </w:tc>
      </w:tr>
      <w:tr w:rsidR="00E63126" w:rsidRPr="00E63126" w:rsidTr="002D4AFA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ind w:left="-80"/>
              <w:jc w:val="center"/>
            </w:pPr>
            <w:r w:rsidRPr="00E63126">
              <w:t>5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contextualSpacing/>
              <w:jc w:val="center"/>
            </w:pPr>
            <w:r w:rsidRPr="00E63126">
              <w:t>17 733</w:t>
            </w:r>
          </w:p>
        </w:tc>
      </w:tr>
      <w:tr w:rsidR="00E63126" w:rsidRPr="00E63126" w:rsidTr="002D4AFA">
        <w:trPr>
          <w:trHeight w:val="20"/>
          <w:jc w:val="center"/>
        </w:trPr>
        <w:tc>
          <w:tcPr>
            <w:tcW w:w="34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63126">
              <w:rPr>
                <w:bCs/>
              </w:rPr>
              <w:t>Общеотраслевые должности служащих четвертого уровня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ind w:left="-80"/>
              <w:jc w:val="center"/>
            </w:pPr>
            <w:r w:rsidRPr="00E63126">
              <w:t>1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contextualSpacing/>
              <w:jc w:val="center"/>
            </w:pPr>
            <w:r w:rsidRPr="00E63126">
              <w:t>19 140</w:t>
            </w:r>
          </w:p>
        </w:tc>
      </w:tr>
      <w:tr w:rsidR="00E63126" w:rsidRPr="00E63126" w:rsidTr="002D4AFA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ind w:left="-80"/>
              <w:jc w:val="center"/>
            </w:pPr>
            <w:r w:rsidRPr="00E63126">
              <w:t>2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contextualSpacing/>
              <w:jc w:val="center"/>
            </w:pPr>
            <w:r w:rsidRPr="00E63126">
              <w:t>19 704</w:t>
            </w:r>
          </w:p>
        </w:tc>
      </w:tr>
      <w:tr w:rsidR="00E63126" w:rsidRPr="00E63126" w:rsidTr="002D4AFA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ind w:left="-80"/>
              <w:jc w:val="center"/>
            </w:pPr>
            <w:r w:rsidRPr="00E63126">
              <w:t>3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26" w:rsidRPr="00E63126" w:rsidRDefault="00E63126" w:rsidP="00E63126">
            <w:pPr>
              <w:contextualSpacing/>
              <w:jc w:val="center"/>
            </w:pPr>
            <w:r w:rsidRPr="00E63126">
              <w:t>20 078</w:t>
            </w:r>
          </w:p>
        </w:tc>
      </w:tr>
    </w:tbl>
    <w:p w:rsidR="00FA7194" w:rsidRDefault="00FA7194" w:rsidP="00FA7194">
      <w:pPr>
        <w:overflowPunct w:val="0"/>
        <w:ind w:firstLine="709"/>
        <w:jc w:val="both"/>
        <w:textAlignment w:val="baseline"/>
      </w:pPr>
    </w:p>
    <w:p w:rsidR="00FA7194" w:rsidRPr="00502947" w:rsidRDefault="00FA7194" w:rsidP="00FA7194">
      <w:pPr>
        <w:overflowPunct w:val="0"/>
        <w:ind w:firstLine="709"/>
        <w:jc w:val="both"/>
        <w:textAlignment w:val="baseline"/>
      </w:pPr>
      <w:r>
        <w:t>1.</w:t>
      </w:r>
      <w:r w:rsidR="00B144E6">
        <w:t>3</w:t>
      </w:r>
      <w:r w:rsidRPr="00502947">
        <w:t xml:space="preserve">. В пункте </w:t>
      </w:r>
      <w:r>
        <w:t xml:space="preserve">4.1. </w:t>
      </w:r>
      <w:r w:rsidRPr="00502947">
        <w:t>таблицу изложить в следующей редакции:</w:t>
      </w:r>
    </w:p>
    <w:tbl>
      <w:tblPr>
        <w:tblStyle w:val="1"/>
        <w:tblW w:w="9498" w:type="dxa"/>
        <w:tblInd w:w="108" w:type="dxa"/>
        <w:tblLook w:val="04A0" w:firstRow="1" w:lastRow="0" w:firstColumn="1" w:lastColumn="0" w:noHBand="0" w:noVBand="1"/>
      </w:tblPr>
      <w:tblGrid>
        <w:gridCol w:w="3261"/>
        <w:gridCol w:w="3543"/>
        <w:gridCol w:w="2694"/>
      </w:tblGrid>
      <w:tr w:rsidR="00E63126" w:rsidRPr="00E63126" w:rsidTr="002D4AFA">
        <w:trPr>
          <w:trHeight w:val="1218"/>
        </w:trPr>
        <w:tc>
          <w:tcPr>
            <w:tcW w:w="3261" w:type="dxa"/>
            <w:vAlign w:val="center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E63126">
              <w:t>Профессиональные квалификационные группы</w:t>
            </w:r>
          </w:p>
        </w:tc>
        <w:tc>
          <w:tcPr>
            <w:tcW w:w="3543" w:type="dxa"/>
            <w:vAlign w:val="center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E63126">
              <w:t>Квалификационные уровни</w:t>
            </w:r>
          </w:p>
        </w:tc>
        <w:tc>
          <w:tcPr>
            <w:tcW w:w="2694" w:type="dxa"/>
            <w:vAlign w:val="center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E63126">
              <w:t>Размер оклада (должностного оклада)</w:t>
            </w:r>
          </w:p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vanish/>
              </w:rPr>
            </w:pPr>
            <w:r w:rsidRPr="00E63126">
              <w:t>(в рублях)</w:t>
            </w:r>
          </w:p>
        </w:tc>
      </w:tr>
      <w:tr w:rsidR="00E63126" w:rsidRPr="00E63126" w:rsidTr="002D4AFA">
        <w:tc>
          <w:tcPr>
            <w:tcW w:w="3261" w:type="dxa"/>
            <w:vMerge w:val="restart"/>
            <w:vAlign w:val="center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textAlignment w:val="baseline"/>
            </w:pPr>
            <w:r w:rsidRPr="00E63126">
              <w:t>Общеотраслевые профессии рабочих первого уровня</w:t>
            </w:r>
          </w:p>
        </w:tc>
        <w:tc>
          <w:tcPr>
            <w:tcW w:w="3543" w:type="dxa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E63126">
              <w:t>1 квалификационный уровень</w:t>
            </w:r>
          </w:p>
        </w:tc>
        <w:tc>
          <w:tcPr>
            <w:tcW w:w="2694" w:type="dxa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E63126">
              <w:t>9 820</w:t>
            </w:r>
          </w:p>
        </w:tc>
      </w:tr>
      <w:tr w:rsidR="00E63126" w:rsidRPr="00E63126" w:rsidTr="002D4AFA">
        <w:tc>
          <w:tcPr>
            <w:tcW w:w="3261" w:type="dxa"/>
            <w:vMerge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543" w:type="dxa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E63126">
              <w:t>2 квалификационный уровень</w:t>
            </w:r>
          </w:p>
        </w:tc>
        <w:tc>
          <w:tcPr>
            <w:tcW w:w="2694" w:type="dxa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E63126">
              <w:t>10 339</w:t>
            </w:r>
          </w:p>
        </w:tc>
      </w:tr>
      <w:tr w:rsidR="00E63126" w:rsidRPr="00E63126" w:rsidTr="002D4AFA">
        <w:tc>
          <w:tcPr>
            <w:tcW w:w="3261" w:type="dxa"/>
            <w:vMerge w:val="restart"/>
            <w:vAlign w:val="center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textAlignment w:val="baseline"/>
            </w:pPr>
            <w:r w:rsidRPr="00E63126">
              <w:t xml:space="preserve">Общеотраслевые профессии рабочих второго уровня </w:t>
            </w:r>
          </w:p>
        </w:tc>
        <w:tc>
          <w:tcPr>
            <w:tcW w:w="3543" w:type="dxa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E63126">
              <w:t>1 квалификационный уровень</w:t>
            </w:r>
          </w:p>
        </w:tc>
        <w:tc>
          <w:tcPr>
            <w:tcW w:w="2694" w:type="dxa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E63126">
              <w:t>11 195</w:t>
            </w:r>
          </w:p>
        </w:tc>
      </w:tr>
      <w:tr w:rsidR="00E63126" w:rsidRPr="00E63126" w:rsidTr="002D4AFA">
        <w:tc>
          <w:tcPr>
            <w:tcW w:w="3261" w:type="dxa"/>
            <w:vMerge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543" w:type="dxa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E63126">
              <w:t>2 квалификационный уровень</w:t>
            </w:r>
          </w:p>
        </w:tc>
        <w:tc>
          <w:tcPr>
            <w:tcW w:w="2694" w:type="dxa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E63126">
              <w:t>11 605</w:t>
            </w:r>
          </w:p>
        </w:tc>
      </w:tr>
      <w:tr w:rsidR="00E63126" w:rsidRPr="00E63126" w:rsidTr="002D4AFA">
        <w:tc>
          <w:tcPr>
            <w:tcW w:w="3261" w:type="dxa"/>
            <w:vMerge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543" w:type="dxa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E63126">
              <w:t>3 квалификационный уровень</w:t>
            </w:r>
          </w:p>
        </w:tc>
        <w:tc>
          <w:tcPr>
            <w:tcW w:w="2694" w:type="dxa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E63126">
              <w:t>12 097</w:t>
            </w:r>
          </w:p>
        </w:tc>
      </w:tr>
      <w:tr w:rsidR="00E63126" w:rsidRPr="00E63126" w:rsidTr="002D4AFA">
        <w:tc>
          <w:tcPr>
            <w:tcW w:w="3261" w:type="dxa"/>
            <w:vMerge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543" w:type="dxa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E63126">
              <w:t>4 квалификационный уровень</w:t>
            </w:r>
          </w:p>
        </w:tc>
        <w:tc>
          <w:tcPr>
            <w:tcW w:w="2694" w:type="dxa"/>
          </w:tcPr>
          <w:p w:rsidR="00E63126" w:rsidRPr="00E63126" w:rsidRDefault="00E63126" w:rsidP="00E63126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E63126">
              <w:t>12 510</w:t>
            </w:r>
          </w:p>
        </w:tc>
      </w:tr>
    </w:tbl>
    <w:p w:rsidR="00EF4B4B" w:rsidRDefault="00EF4B4B" w:rsidP="00EF4B4B">
      <w:pPr>
        <w:ind w:firstLine="708"/>
        <w:contextualSpacing/>
        <w:jc w:val="both"/>
        <w:rPr>
          <w:bCs/>
        </w:rPr>
      </w:pPr>
      <w:r>
        <w:rPr>
          <w:bCs/>
        </w:rPr>
        <w:t>2.</w:t>
      </w:r>
      <w:r w:rsidRPr="003C3223">
        <w:rPr>
          <w:rFonts w:eastAsia="Calibri"/>
        </w:rPr>
        <w:t xml:space="preserve"> Увеличение с 1 января 2025 года на 5,7 процента фонд</w:t>
      </w:r>
      <w:r>
        <w:rPr>
          <w:rFonts w:eastAsia="Calibri"/>
        </w:rPr>
        <w:t>а</w:t>
      </w:r>
      <w:r w:rsidRPr="003C3223">
        <w:rPr>
          <w:rFonts w:eastAsia="Calibri"/>
        </w:rPr>
        <w:t xml:space="preserve"> оплаты труда  работников </w:t>
      </w:r>
      <w:r>
        <w:t xml:space="preserve">муниципальных учреждений </w:t>
      </w:r>
      <w:r w:rsidR="002B0980">
        <w:t>ГП</w:t>
      </w:r>
      <w:r>
        <w:t xml:space="preserve"> «Город Нерюнгри» в сфере культуры</w:t>
      </w:r>
      <w:r w:rsidR="002B0980">
        <w:t>,</w:t>
      </w:r>
      <w:r>
        <w:rPr>
          <w:rFonts w:eastAsia="Calibri"/>
        </w:rPr>
        <w:t xml:space="preserve"> </w:t>
      </w:r>
      <w:r w:rsidR="002B0980" w:rsidRPr="002B0980">
        <w:t xml:space="preserve">на которых не распространяется действие </w:t>
      </w:r>
      <w:r w:rsidR="002B0980" w:rsidRPr="003C3223">
        <w:rPr>
          <w:rFonts w:eastAsia="Calibri"/>
        </w:rPr>
        <w:t>Указов Президента Российской Федерации от 7 мая 2012 года № 597 «О мероприятиях по реализации государственной социальной политики», от 1 июня 2012 года № 761 «О национальной стратегии действий в интересах детей на 2012-2017 годы», от 28 декабря 2012 года № 1688 «О некоторых мерах по реализации государственной политики в сфере защиты детей-сирот и детей, оста</w:t>
      </w:r>
      <w:r w:rsidR="002B0980">
        <w:rPr>
          <w:rFonts w:eastAsia="Calibri"/>
        </w:rPr>
        <w:t xml:space="preserve">вшихся без попечения родителей», </w:t>
      </w:r>
      <w:r w:rsidR="002B0980">
        <w:rPr>
          <w:rFonts w:eastAsia="Calibri"/>
        </w:rPr>
        <w:t>производится</w:t>
      </w:r>
      <w:r w:rsidR="002B0980">
        <w:rPr>
          <w:rFonts w:eastAsia="Calibri"/>
        </w:rPr>
        <w:t xml:space="preserve"> </w:t>
      </w:r>
      <w:r w:rsidRPr="003C3223">
        <w:rPr>
          <w:rFonts w:eastAsia="Calibri"/>
        </w:rPr>
        <w:t>с учетом средств, поступающих от приносящей доход деятельности и мероприятий по оптимизации неэффективных расходов</w:t>
      </w:r>
      <w:r w:rsidR="002B0980">
        <w:rPr>
          <w:rFonts w:eastAsia="Calibri"/>
        </w:rPr>
        <w:t>.</w:t>
      </w:r>
      <w:r w:rsidRPr="003C3223">
        <w:rPr>
          <w:rFonts w:eastAsia="Calibri"/>
        </w:rPr>
        <w:t xml:space="preserve"> </w:t>
      </w:r>
    </w:p>
    <w:p w:rsidR="00FA7194" w:rsidRPr="007523FC" w:rsidRDefault="00FA7194" w:rsidP="00FA7194">
      <w:pPr>
        <w:ind w:firstLine="709"/>
        <w:jc w:val="both"/>
      </w:pPr>
      <w:r>
        <w:t>3</w:t>
      </w:r>
      <w:r w:rsidRPr="007523FC">
        <w:t xml:space="preserve">. Руководителям муниципальных учреждений культуры </w:t>
      </w:r>
      <w:r w:rsidR="002B0980">
        <w:t>ГП</w:t>
      </w:r>
      <w:r w:rsidRPr="007523FC">
        <w:t xml:space="preserve"> «Город Нерюнгри», подведомственных Администрации муниципального образования «Город Нерюнгри»:</w:t>
      </w:r>
    </w:p>
    <w:p w:rsidR="002B0980" w:rsidRPr="002B0980" w:rsidRDefault="002B0980" w:rsidP="002B0980">
      <w:pPr>
        <w:widowControl w:val="0"/>
        <w:tabs>
          <w:tab w:val="left" w:pos="1276"/>
        </w:tabs>
        <w:ind w:firstLine="709"/>
        <w:jc w:val="both"/>
      </w:pPr>
      <w:r>
        <w:rPr>
          <w:rFonts w:eastAsiaTheme="minorHAnsi"/>
          <w:szCs w:val="20"/>
          <w:lang w:eastAsia="en-US"/>
        </w:rPr>
        <w:t>3</w:t>
      </w:r>
      <w:r w:rsidRPr="002B0980">
        <w:rPr>
          <w:rFonts w:eastAsiaTheme="minorHAnsi"/>
          <w:szCs w:val="20"/>
          <w:lang w:eastAsia="en-US"/>
        </w:rPr>
        <w:t>.1. Внести соответствующие изменения в локальные нормативные акты, регламентирующие положение об оплате труда работников учреждения.</w:t>
      </w:r>
    </w:p>
    <w:p w:rsidR="002B0980" w:rsidRPr="002B0980" w:rsidRDefault="002B0980" w:rsidP="002B0980">
      <w:pPr>
        <w:widowControl w:val="0"/>
        <w:tabs>
          <w:tab w:val="left" w:pos="1276"/>
        </w:tabs>
        <w:ind w:firstLine="709"/>
        <w:jc w:val="both"/>
      </w:pPr>
      <w:r>
        <w:rPr>
          <w:rFonts w:eastAsiaTheme="minorHAnsi"/>
          <w:szCs w:val="20"/>
          <w:lang w:eastAsia="en-US"/>
        </w:rPr>
        <w:t>3</w:t>
      </w:r>
      <w:r w:rsidRPr="002B0980">
        <w:rPr>
          <w:rFonts w:eastAsiaTheme="minorHAnsi"/>
          <w:szCs w:val="20"/>
          <w:lang w:eastAsia="en-US"/>
        </w:rPr>
        <w:t>.2. О</w:t>
      </w:r>
      <w:r w:rsidRPr="002B0980">
        <w:t>беспечить заключение дополнительных соглашений к трудовым договорам с работниками учреждения.</w:t>
      </w:r>
    </w:p>
    <w:p w:rsidR="002B0980" w:rsidRPr="002B0980" w:rsidRDefault="002B0980" w:rsidP="002B0980">
      <w:pPr>
        <w:ind w:firstLine="709"/>
        <w:jc w:val="both"/>
      </w:pPr>
      <w:r>
        <w:t>4. Настоящее</w:t>
      </w:r>
      <w:r w:rsidRPr="002B0980">
        <w:t xml:space="preserve"> постановление вступает со дня его официального опубликования</w:t>
      </w:r>
      <w:r>
        <w:t xml:space="preserve"> (обнародования)</w:t>
      </w:r>
      <w:r w:rsidRPr="002B0980">
        <w:t xml:space="preserve"> и распространяется на правоотношения, возникшие </w:t>
      </w:r>
      <w:r w:rsidRPr="002B0980">
        <w:rPr>
          <w:color w:val="000000" w:themeColor="text1"/>
        </w:rPr>
        <w:t>с 1 января 2025 года.</w:t>
      </w:r>
    </w:p>
    <w:p w:rsidR="002B0980" w:rsidRPr="002B0980" w:rsidRDefault="002B0980" w:rsidP="002B0980">
      <w:pPr>
        <w:ind w:firstLine="709"/>
        <w:jc w:val="both"/>
      </w:pPr>
      <w:r>
        <w:t>5</w:t>
      </w:r>
      <w:r w:rsidRPr="002B0980">
        <w:t>. Опубликовать настоящее решение в Бюллетене органов местного самоуправления муниципального образования «Город Нерюнгри» и разместить на официальном сайте городского поселения «Город Нерюнгри».</w:t>
      </w:r>
    </w:p>
    <w:p w:rsidR="002B0980" w:rsidRPr="002B0980" w:rsidRDefault="002B0980" w:rsidP="002B0980">
      <w:pPr>
        <w:ind w:firstLine="709"/>
        <w:jc w:val="both"/>
      </w:pPr>
      <w:r>
        <w:t>6</w:t>
      </w:r>
      <w:r w:rsidRPr="002B0980">
        <w:t>. Контроль исполнения настоящего постановления оставляю за собой.</w:t>
      </w:r>
    </w:p>
    <w:p w:rsidR="002B0980" w:rsidRPr="002B0980" w:rsidRDefault="002B0980" w:rsidP="002B0980">
      <w:pPr>
        <w:ind w:firstLine="709"/>
        <w:jc w:val="both"/>
      </w:pPr>
    </w:p>
    <w:p w:rsidR="00FA7194" w:rsidRDefault="00FA7194" w:rsidP="00FA7194">
      <w:pPr>
        <w:ind w:firstLine="709"/>
        <w:jc w:val="both"/>
      </w:pPr>
    </w:p>
    <w:p w:rsidR="00FA7194" w:rsidRDefault="00FA7194" w:rsidP="00FA7194">
      <w:pPr>
        <w:ind w:firstLine="709"/>
        <w:jc w:val="both"/>
      </w:pPr>
    </w:p>
    <w:p w:rsidR="00FA7194" w:rsidRDefault="00FA7194" w:rsidP="00FA7194">
      <w:pPr>
        <w:jc w:val="both"/>
      </w:pPr>
      <w:r>
        <w:rPr>
          <w:b/>
        </w:rPr>
        <w:t>Г</w:t>
      </w:r>
      <w:r w:rsidRPr="003D2324">
        <w:rPr>
          <w:b/>
        </w:rPr>
        <w:t>лав</w:t>
      </w:r>
      <w:r>
        <w:rPr>
          <w:b/>
        </w:rPr>
        <w:t xml:space="preserve">а города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И.О. </w:t>
      </w:r>
      <w:proofErr w:type="spellStart"/>
      <w:r>
        <w:rPr>
          <w:b/>
        </w:rPr>
        <w:t>Гудошник</w:t>
      </w:r>
      <w:proofErr w:type="spellEnd"/>
    </w:p>
    <w:p w:rsidR="00692917" w:rsidRPr="00FA7194" w:rsidRDefault="00692917" w:rsidP="00FA7194">
      <w:bookmarkStart w:id="0" w:name="_GoBack"/>
      <w:bookmarkEnd w:id="0"/>
    </w:p>
    <w:sectPr w:rsidR="00692917" w:rsidRPr="00FA7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A92329"/>
    <w:multiLevelType w:val="multilevel"/>
    <w:tmpl w:val="32647C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A65"/>
    <w:rsid w:val="00057F8E"/>
    <w:rsid w:val="00060740"/>
    <w:rsid w:val="00090EB0"/>
    <w:rsid w:val="000A1472"/>
    <w:rsid w:val="000B68A3"/>
    <w:rsid w:val="000D79A6"/>
    <w:rsid w:val="00111702"/>
    <w:rsid w:val="00114ABA"/>
    <w:rsid w:val="00134325"/>
    <w:rsid w:val="00137CE8"/>
    <w:rsid w:val="001603D3"/>
    <w:rsid w:val="001C6A65"/>
    <w:rsid w:val="00262A3A"/>
    <w:rsid w:val="0026407F"/>
    <w:rsid w:val="00272F81"/>
    <w:rsid w:val="00287A09"/>
    <w:rsid w:val="002948B0"/>
    <w:rsid w:val="002B0980"/>
    <w:rsid w:val="00372989"/>
    <w:rsid w:val="003C1B57"/>
    <w:rsid w:val="003D2324"/>
    <w:rsid w:val="003E1CCA"/>
    <w:rsid w:val="00410C9E"/>
    <w:rsid w:val="00430F8D"/>
    <w:rsid w:val="004B4385"/>
    <w:rsid w:val="004E5452"/>
    <w:rsid w:val="00502947"/>
    <w:rsid w:val="005B7D7D"/>
    <w:rsid w:val="005C56BB"/>
    <w:rsid w:val="005C6E64"/>
    <w:rsid w:val="005E4C61"/>
    <w:rsid w:val="00633538"/>
    <w:rsid w:val="00643834"/>
    <w:rsid w:val="006441A1"/>
    <w:rsid w:val="00655EB3"/>
    <w:rsid w:val="00685949"/>
    <w:rsid w:val="00692917"/>
    <w:rsid w:val="00743A82"/>
    <w:rsid w:val="007523FC"/>
    <w:rsid w:val="00794C57"/>
    <w:rsid w:val="0082185F"/>
    <w:rsid w:val="00832856"/>
    <w:rsid w:val="00874603"/>
    <w:rsid w:val="008B7C83"/>
    <w:rsid w:val="009A2C08"/>
    <w:rsid w:val="009A3CDB"/>
    <w:rsid w:val="00AB29F1"/>
    <w:rsid w:val="00AC377E"/>
    <w:rsid w:val="00AC772F"/>
    <w:rsid w:val="00AE5EF2"/>
    <w:rsid w:val="00AE7822"/>
    <w:rsid w:val="00B144E6"/>
    <w:rsid w:val="00B7736B"/>
    <w:rsid w:val="00B94406"/>
    <w:rsid w:val="00BA64EA"/>
    <w:rsid w:val="00BC5677"/>
    <w:rsid w:val="00BF4F2A"/>
    <w:rsid w:val="00C7710D"/>
    <w:rsid w:val="00C77C84"/>
    <w:rsid w:val="00C806B7"/>
    <w:rsid w:val="00CB24AC"/>
    <w:rsid w:val="00DB1A0C"/>
    <w:rsid w:val="00DB33CF"/>
    <w:rsid w:val="00E05204"/>
    <w:rsid w:val="00E30616"/>
    <w:rsid w:val="00E34E62"/>
    <w:rsid w:val="00E63126"/>
    <w:rsid w:val="00E6397C"/>
    <w:rsid w:val="00E64D55"/>
    <w:rsid w:val="00EA53CF"/>
    <w:rsid w:val="00EA7EEE"/>
    <w:rsid w:val="00EC1EC1"/>
    <w:rsid w:val="00ED677E"/>
    <w:rsid w:val="00EF4B4B"/>
    <w:rsid w:val="00F32FAF"/>
    <w:rsid w:val="00FA7194"/>
    <w:rsid w:val="00FE3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E24DD"/>
  <w15:docId w15:val="{0E935FE8-5502-4F05-8A9D-B7319ABA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4ABA"/>
    <w:rPr>
      <w:color w:val="0000FF"/>
      <w:u w:val="single"/>
    </w:rPr>
  </w:style>
  <w:style w:type="paragraph" w:styleId="a4">
    <w:name w:val="header"/>
    <w:aliases w:val=" Знак"/>
    <w:basedOn w:val="a"/>
    <w:link w:val="a5"/>
    <w:rsid w:val="006929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 Знак Знак"/>
    <w:basedOn w:val="a0"/>
    <w:link w:val="a4"/>
    <w:rsid w:val="0069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929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List Paragraph"/>
    <w:basedOn w:val="a"/>
    <w:qFormat/>
    <w:rsid w:val="0069291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table" w:styleId="a7">
    <w:name w:val="Table Grid"/>
    <w:basedOn w:val="a1"/>
    <w:rsid w:val="002948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rsid w:val="00E631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2B09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nga-admin</dc:creator>
  <cp:keywords/>
  <dc:description/>
  <cp:lastModifiedBy>nga-admin</cp:lastModifiedBy>
  <cp:revision>46</cp:revision>
  <cp:lastPrinted>2021-11-19T07:54:00Z</cp:lastPrinted>
  <dcterms:created xsi:type="dcterms:W3CDTF">2019-10-02T02:45:00Z</dcterms:created>
  <dcterms:modified xsi:type="dcterms:W3CDTF">2025-04-25T04:23:00Z</dcterms:modified>
</cp:coreProperties>
</file>